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20" w:after="0"/>
        <w:jc w:val="center"/>
        <w:shd w:val="clear" w:color="auto" w:fill="E8F0F7"/>
      </w:pPr>
      <w:r>
        <w:rPr>
          <w:b/>
          <w:color w:val="1B4965"/>
          <w:sz w:val="40"/>
        </w:rPr>
        <w:t>DDS  —  DIÁLOGO DIÁRIO DE SEGURANÇA</w:t>
      </w:r>
    </w:p>
    <w:p>
      <w:pPr>
        <w:spacing w:before="0" w:after="0"/>
        <w:jc w:val="center"/>
        <w:shd w:val="clear" w:color="auto" w:fill="1B4965"/>
      </w:pPr>
      <w:r>
        <w:rPr>
          <w:b/>
          <w:color w:val="FFFFFF"/>
          <w:sz w:val="36"/>
        </w:rPr>
        <w:t>COMO USAR O EXTINTOR (TECNICA PASS)</w:t>
      </w:r>
    </w:p>
    <w:p>
      <w:pPr>
        <w:spacing w:before="0" w:after="200"/>
        <w:jc w:val="center"/>
        <w:shd w:val="clear" w:color="auto" w:fill="F0F4F8"/>
      </w:pPr>
      <w:r>
        <w:rPr>
          <w:color w:val="4A5568"/>
          <w:sz w:val="20"/>
        </w:rPr>
        <w:t>Data: ___/___/______     |     Facilitador: _______________________________     |     Duração: 10 min</w:t>
      </w:r>
    </w:p>
    <w:p>
      <w:pPr>
        <w:spacing w:before="0" w:after="200"/>
        <w:jc w:val="center"/>
      </w:pPr>
      <w:r>
        <w:drawing>
          <wp:inline xmlns:a="http://schemas.openxmlformats.org/drawingml/2006/main" xmlns:pic="http://schemas.openxmlformats.org/drawingml/2006/picture">
            <wp:extent cx="5303520" cy="2892829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03520" cy="289282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hd w:val="clear" w:color="auto" w:fill="1B4965"/>
        <w:spacing w:before="320" w:after="160"/>
      </w:pPr>
      <w:r>
        <w:rPr>
          <w:b/>
          <w:color w:val="FFFFFF"/>
          <w:sz w:val="24"/>
        </w:rPr>
        <w:t xml:space="preserve">   CASO REAL  ·  2 min</w:t>
      </w:r>
    </w:p>
    <w:p>
      <w:pPr>
        <w:spacing w:after="80" w:before="40" w:line="360" w:lineRule="exact"/>
        <w:ind w:left="288"/>
      </w:pPr>
      <w:r>
        <w:rPr>
          <w:b w:val="0"/>
          <w:sz w:val="22"/>
        </w:rPr>
        <w:t>Rodrigo tinha 34 anos, era operador de produção em uma fábrica de embalagens no interior de São Paulo. Era uma segunda-feira comum, cheirando a tinta e calor de máquina. Por volta das 14h, uma faísca elétrica no painel de controle acendeu um pequeno foco de fogo perto de papelão empilhado. Era um incêndio pequeno — do tamanho de uma lixeira. Rodrigo viu o extintor na parede, a menos de três metros. Ele correu, pegou o aparelho, apontou direto para as chamas e apertou o gatilho. Nada saiu. Desesperado, sacudiu o extintor, apertou de novo. Desta vez saiu jato, mas ele estava apontando para o topo das chamas, não para a base. O fogo cresceu. Em segundos, o papelão pegou completamente. Rodrigo recuou, o alarme soou, a brigada chegou — mas o dano já estava feito. A linha parou por dois dias, e Rodrigo saiu com queimaduras leves no braço. O pior: o extintor estava cheio, funcionando perfeitamente. O problema foi que Rodrigo nunca tinha treinado o uso correto. Ele nunca aprendeu a técnica PASS.</w:t>
      </w:r>
    </w:p>
    <w:p>
      <w:pPr>
        <w:spacing w:after="80" w:before="40" w:line="360" w:lineRule="exact"/>
        <w:ind w:left="288"/>
      </w:pPr>
      <w:r>
        <w:rPr>
          <w:b w:val="0"/>
          <w:sz w:val="22"/>
        </w:rPr>
        <w:t>---</w:t>
      </w:r>
    </w:p>
    <w:p>
      <w:pPr>
        <w:shd w:val="clear" w:color="auto" w:fill="1B4965"/>
        <w:spacing w:before="320" w:after="160"/>
      </w:pPr>
      <w:r>
        <w:rPr>
          <w:b/>
          <w:color w:val="FFFFFF"/>
          <w:sz w:val="24"/>
        </w:rPr>
        <w:t xml:space="preserve">   INTRODUÇÃO AO TEMA  ·  2 min</w:t>
      </w:r>
    </w:p>
    <w:p>
      <w:pPr>
        <w:spacing w:after="80" w:before="40" w:line="360" w:lineRule="exact"/>
        <w:ind w:left="288"/>
      </w:pPr>
      <w:r>
        <w:rPr>
          <w:b w:val="0"/>
          <w:sz w:val="22"/>
        </w:rPr>
        <w:t>No Brasil, incêndios em ambientes de trabalho causam mais de 1.000 mortes por ano, segundo dados do Corpo de Bombeiros. A maioria dos focos iniciais poderia ser controlada em menos de 30 segundos com um extintor usado corretamente. A NR-23 (Proteção Contra Incêndios) exige que todos os trabalhadores conheçam os equipamentos de combate a incêndio disponíveis no local de trabalho. A técnica PASS é o método mais ensinado no mundo justamente por ser simples, rápida e eficaz nos primeiros momentos de um incêndio.</w:t>
      </w:r>
    </w:p>
    <w:p>
      <w:pPr>
        <w:spacing w:after="80" w:before="40" w:line="360" w:lineRule="exact"/>
        <w:ind w:left="288"/>
      </w:pPr>
      <w:r>
        <w:rPr>
          <w:b w:val="0"/>
          <w:sz w:val="22"/>
        </w:rPr>
        <w:t>---</w:t>
      </w:r>
    </w:p>
    <w:p>
      <w:pPr>
        <w:shd w:val="clear" w:color="auto" w:fill="1B4965"/>
        <w:spacing w:before="320" w:after="160"/>
      </w:pPr>
      <w:r>
        <w:rPr>
          <w:b/>
          <w:color w:val="FFFFFF"/>
          <w:sz w:val="24"/>
        </w:rPr>
        <w:t xml:space="preserve">   PONTOS PRINCIPAIS  ·  3 min</w:t>
      </w:r>
    </w:p>
    <w:p>
      <w:pPr>
        <w:spacing w:after="80" w:before="40" w:line="360" w:lineRule="exact"/>
        <w:ind w:left="288"/>
      </w:pPr>
      <w:r>
        <w:rPr>
          <w:b w:val="0"/>
          <w:sz w:val="22"/>
        </w:rPr>
        <w:t>P — Puxe o pino de segurança**</w:t>
      </w:r>
    </w:p>
    <w:p>
      <w:pPr>
        <w:spacing w:after="80" w:before="40" w:line="360" w:lineRule="exact"/>
        <w:ind w:left="288"/>
      </w:pPr>
      <w:r>
        <w:rPr>
          <w:b w:val="0"/>
          <w:sz w:val="22"/>
        </w:rPr>
        <w:t>O pino é o que impede o acionamento acidental do extintor. Segure o aparelho firmemente, puxe o pino com um movimento direto e verifique se o lacre saiu completamente antes de qualquer ação.</w:t>
      </w:r>
    </w:p>
    <w:p>
      <w:pPr>
        <w:spacing w:after="80" w:before="40" w:line="360" w:lineRule="exact"/>
        <w:ind w:left="288"/>
      </w:pPr>
      <w:r>
        <w:rPr>
          <w:b w:val="0"/>
          <w:sz w:val="22"/>
        </w:rPr>
        <w:t>A — Aponte o bico para a base do fogo**</w:t>
      </w:r>
    </w:p>
    <w:p>
      <w:pPr>
        <w:spacing w:after="80" w:before="40" w:line="360" w:lineRule="exact"/>
        <w:ind w:left="288"/>
      </w:pPr>
      <w:r>
        <w:rPr>
          <w:b w:val="0"/>
          <w:sz w:val="22"/>
        </w:rPr>
        <w:t>O erro mais comum é apontar para as chamas. O fogo precisa ser cortado na sua origem — a base. Mire sempre na parte inferior do incêndio, onde o combustível está.</w:t>
      </w:r>
    </w:p>
    <w:p>
      <w:pPr>
        <w:spacing w:after="80" w:before="40" w:line="360" w:lineRule="exact"/>
        <w:ind w:left="288"/>
      </w:pPr>
      <w:r>
        <w:rPr>
          <w:b w:val="0"/>
          <w:sz w:val="22"/>
        </w:rPr>
        <w:t>S — Squeeze (aperte o gatilho)**</w:t>
      </w:r>
    </w:p>
    <w:p>
      <w:pPr>
        <w:spacing w:after="80" w:before="40" w:line="360" w:lineRule="exact"/>
        <w:ind w:left="288"/>
      </w:pPr>
      <w:r>
        <w:rPr>
          <w:b w:val="0"/>
          <w:sz w:val="22"/>
        </w:rPr>
        <w:t>Aperte o gatilho com firmeza e de forma contínua. Faça isso a uma distância segura, entre 1 e 3 metros, dependendo do tipo de extintor. Nunca se aproxime demais do fogo.</w:t>
      </w:r>
    </w:p>
    <w:p>
      <w:pPr>
        <w:spacing w:after="80" w:before="40" w:line="360" w:lineRule="exact"/>
        <w:ind w:left="288"/>
      </w:pPr>
      <w:r>
        <w:rPr>
          <w:b w:val="0"/>
          <w:sz w:val="22"/>
        </w:rPr>
        <w:t>S — Sweep (varra de lado a lado)**</w:t>
      </w:r>
    </w:p>
    <w:p>
      <w:pPr>
        <w:spacing w:after="80" w:before="40" w:line="360" w:lineRule="exact"/>
        <w:ind w:left="288"/>
      </w:pPr>
      <w:r>
        <w:rPr>
          <w:b w:val="0"/>
          <w:sz w:val="22"/>
        </w:rPr>
        <w:t>Mova o bico em movimentos varridos da esquerda para a direita, sempre na base do fogo. Esse movimento garante cobertura total e evita que o fogo se expanda para os lados.</w:t>
      </w:r>
    </w:p>
    <w:p>
      <w:pPr>
        <w:spacing w:after="80" w:before="40" w:line="360" w:lineRule="exact"/>
        <w:ind w:left="288"/>
      </w:pPr>
      <w:r>
        <w:rPr>
          <w:b w:val="0"/>
          <w:sz w:val="22"/>
        </w:rPr>
        <w:t>Conheça os tipos de extintor do seu setor**</w:t>
      </w:r>
    </w:p>
    <w:p>
      <w:pPr>
        <w:spacing w:after="80" w:before="40" w:line="360" w:lineRule="exact"/>
        <w:ind w:left="288"/>
      </w:pPr>
      <w:r>
        <w:rPr>
          <w:b w:val="0"/>
          <w:sz w:val="22"/>
        </w:rPr>
        <w:t>Água, pó químico, CO2 — cada um serve para um tipo de incêndio. Usar o extintor errado pode ser tão perigoso quanto não usá-lo. Saiba qual equipamento está disponível no seu posto de trabalho e para qual classe de fogo ele é indicado.</w:t>
      </w:r>
    </w:p>
    <w:p>
      <w:pPr>
        <w:spacing w:after="80" w:before="40" w:line="360" w:lineRule="exact"/>
        <w:ind w:left="288"/>
      </w:pPr>
      <w:r>
        <w:rPr>
          <w:b w:val="0"/>
          <w:sz w:val="22"/>
        </w:rPr>
        <w:t>---</w:t>
      </w:r>
    </w:p>
    <w:p>
      <w:pPr>
        <w:shd w:val="clear" w:color="auto" w:fill="2E7D32"/>
        <w:spacing w:before="320" w:after="160"/>
      </w:pPr>
      <w:r>
        <w:rPr>
          <w:b/>
          <w:color w:val="FFFFFF"/>
          <w:sz w:val="24"/>
        </w:rPr>
        <w:t xml:space="preserve">   DISCUSSÃO INTERATIVA  ·  2 min</w:t>
      </w:r>
    </w:p>
    <w:p>
      <w:pPr>
        <w:spacing w:after="80" w:before="40" w:line="360" w:lineRule="exact"/>
        <w:ind w:left="288"/>
      </w:pPr>
      <w:r>
        <w:rPr>
          <w:b w:val="0"/>
          <w:sz w:val="22"/>
        </w:rPr>
        <w:t>Alguém aqui já precisou usar um extintor de verdade? O que aconteceu e como foi a experiência?</w:t>
      </w:r>
    </w:p>
    <w:p>
      <w:pPr>
        <w:spacing w:after="80" w:before="40" w:line="360" w:lineRule="exact"/>
        <w:ind w:left="288"/>
      </w:pPr>
      <w:r>
        <w:rPr>
          <w:b w:val="0"/>
          <w:sz w:val="22"/>
        </w:rPr>
        <w:t>Vocês sabem onde estão os extintores mais próximos do seu posto de trabalho e qual o tipo de cada um?</w:t>
      </w:r>
    </w:p>
    <w:p>
      <w:pPr>
        <w:spacing w:after="80" w:before="40" w:line="360" w:lineRule="exact"/>
        <w:ind w:left="288"/>
      </w:pPr>
      <w:r>
        <w:rPr>
          <w:b w:val="0"/>
          <w:sz w:val="22"/>
        </w:rPr>
        <w:t>Se um incêndio começasse agora, você se sentiria seguro para agir corretamente nos primeiros 30 segundos?</w:t>
      </w:r>
    </w:p>
    <w:p>
      <w:pPr>
        <w:spacing w:after="80" w:before="40" w:line="360" w:lineRule="exact"/>
        <w:ind w:left="288"/>
      </w:pPr>
      <w:r>
        <w:rPr>
          <w:b w:val="0"/>
          <w:sz w:val="22"/>
        </w:rPr>
        <w:t>---</w:t>
      </w:r>
    </w:p>
    <w:p>
      <w:pPr>
        <w:shd w:val="clear" w:color="auto" w:fill="C62828"/>
        <w:spacing w:before="320" w:after="160"/>
      </w:pPr>
      <w:r>
        <w:rPr>
          <w:b/>
          <w:color w:val="FFFFFF"/>
          <w:sz w:val="24"/>
        </w:rPr>
        <w:t xml:space="preserve">   CONCLUSÃO E COMPROMISSO  ·  1 min</w:t>
      </w:r>
    </w:p>
    <w:p>
      <w:pPr>
        <w:spacing w:after="80" w:before="40" w:line="360" w:lineRule="exact"/>
        <w:ind w:left="288"/>
      </w:pPr>
      <w:r>
        <w:rPr>
          <w:b w:val="0"/>
          <w:sz w:val="22"/>
        </w:rPr>
        <w:t>Saber usar um extintor corretamente não é detalhe — é a diferença entre um susto e uma tragédia. A técnica PASS leva menos de um minuto para aprender e pode salvar vidas, inclusive a sua. Nosso compromisso hoje é que cada um de vocês saia daqui sabendo onde está o extintor mais próximo e como usá-lo sem hesitação.</w:t>
      </w:r>
    </w:p>
    <w:p>
      <w:pPr>
        <w:spacing w:after="80" w:before="40" w:line="360" w:lineRule="exact"/>
        <w:ind w:left="288"/>
      </w:pPr>
      <w:r>
        <w:rPr>
          <w:b w:val="0"/>
          <w:sz w:val="22"/>
        </w:rPr>
        <w:t xml:space="preserve">&gt; </w:t>
      </w:r>
      <w:r>
        <w:rPr>
          <w:b/>
          <w:sz w:val="22"/>
        </w:rPr>
        <w:t>"Treinamento que não acontece hoje pode ser a falta que vai fazer amanhã."</w:t>
      </w:r>
    </w:p>
    <w:p>
      <w:pPr>
        <w:spacing w:after="80" w:before="40" w:line="360" w:lineRule="exact"/>
        <w:ind w:left="288"/>
      </w:pPr>
      <w:r>
        <w:rPr>
          <w:b w:val="0"/>
          <w:sz w:val="22"/>
        </w:rPr>
        <w:t>---</w:t>
      </w:r>
    </w:p>
    <w:p>
      <w:pPr>
        <w:shd w:val="clear" w:color="auto" w:fill="37474F"/>
        <w:spacing w:before="320" w:after="160"/>
      </w:pPr>
      <w:r>
        <w:rPr>
          <w:b/>
          <w:color w:val="FFFFFF"/>
          <w:sz w:val="24"/>
        </w:rPr>
        <w:t xml:space="preserve">   PARTICIPANTES</w:t>
      </w:r>
    </w:p>
    <w:p>
      <w:pPr>
        <w:spacing w:after="120" w:before="40" w:line="360" w:lineRule="exact"/>
        <w:ind w:left="288"/>
      </w:pPr>
      <w:r>
        <w:rPr>
          <w:b w:val="0"/>
          <w:sz w:val="22"/>
        </w:rPr>
        <w:t>Nome: _______________ | Assinatura: _______________</w:t>
      </w:r>
    </w:p>
    <w:p>
      <w:pPr>
        <w:spacing w:after="120" w:before="40" w:line="360" w:lineRule="exact"/>
        <w:ind w:left="288"/>
      </w:pPr>
      <w:r>
        <w:rPr>
          <w:b w:val="0"/>
          <w:sz w:val="22"/>
        </w:rPr>
        <w:t>Nome: _______________ | Assinatura: _______________</w:t>
      </w:r>
    </w:p>
    <w:p>
      <w:pPr>
        <w:spacing w:after="120" w:before="40" w:line="360" w:lineRule="exact"/>
        <w:ind w:left="288"/>
      </w:pPr>
      <w:r>
        <w:rPr>
          <w:b w:val="0"/>
          <w:sz w:val="22"/>
        </w:rPr>
        <w:t>Nome: _______________ | Assinatura: _______________</w:t>
      </w:r>
    </w:p>
    <w:p>
      <w:pPr>
        <w:spacing w:after="120" w:before="40" w:line="360" w:lineRule="exact"/>
        <w:ind w:left="288"/>
      </w:pPr>
      <w:r>
        <w:rPr>
          <w:b w:val="0"/>
          <w:sz w:val="22"/>
        </w:rPr>
        <w:t>Nome: _______________ | Assinatura: _______________</w:t>
      </w:r>
    </w:p>
    <w:p>
      <w:pPr>
        <w:spacing w:after="120" w:before="40" w:line="360" w:lineRule="exact"/>
        <w:ind w:left="288"/>
      </w:pPr>
      <w:r>
        <w:rPr>
          <w:b w:val="0"/>
          <w:sz w:val="22"/>
        </w:rPr>
        <w:t>Nome: _______________ | Assinatura: _______________</w:t>
      </w:r>
    </w:p>
    <w:p>
      <w:pPr>
        <w:spacing w:after="120" w:before="40" w:line="360" w:lineRule="exact"/>
        <w:ind w:left="288"/>
      </w:pPr>
      <w:r>
        <w:rPr>
          <w:b w:val="0"/>
          <w:sz w:val="22"/>
        </w:rPr>
        <w:t>Nome: _______________ | Assinatura: _______________</w:t>
      </w:r>
    </w:p>
    <w:p>
      <w:pPr>
        <w:spacing w:after="120" w:before="40" w:line="360" w:lineRule="exact"/>
        <w:ind w:left="288"/>
      </w:pPr>
      <w:r>
        <w:rPr>
          <w:b w:val="0"/>
          <w:sz w:val="22"/>
        </w:rPr>
        <w:t>Nome: _______________ | Assinatura: _______________</w:t>
      </w:r>
    </w:p>
    <w:p>
      <w:pPr>
        <w:spacing w:after="120" w:before="40" w:line="360" w:lineRule="exact"/>
        <w:ind w:left="288"/>
      </w:pPr>
      <w:r>
        <w:rPr>
          <w:b w:val="0"/>
          <w:sz w:val="22"/>
        </w:rPr>
        <w:t>Nome: _______________ | Assinatura: _______________</w:t>
      </w:r>
    </w:p>
    <w:p>
      <w:pPr>
        <w:spacing w:after="120" w:before="40" w:line="360" w:lineRule="exact"/>
        <w:ind w:left="288"/>
      </w:pPr>
      <w:r>
        <w:rPr>
          <w:b w:val="0"/>
          <w:sz w:val="22"/>
        </w:rPr>
        <w:t>Nome: _______________ | Assinatura: _______________</w:t>
      </w:r>
    </w:p>
    <w:p>
      <w:pPr>
        <w:spacing w:after="120" w:before="40" w:line="360" w:lineRule="exact"/>
        <w:ind w:left="288"/>
      </w:pPr>
      <w:r>
        <w:rPr>
          <w:b w:val="0"/>
          <w:sz w:val="22"/>
        </w:rPr>
        <w:t>Nome: _______________ | Assinatura: _______________</w:t>
      </w:r>
    </w:p>
    <w:p>
      <w:pPr>
        <w:spacing w:before="240" w:after="80"/>
        <w:pBdr>
          <w:top w:val="single" w:sz="4" w:space="1" w:color="AAAAAA"/>
        </w:pBdr>
      </w:pPr>
    </w:p>
    <w:p>
      <w:pPr>
        <w:spacing w:before="0" w:after="40"/>
      </w:pPr>
      <w:r>
        <w:rPr>
          <w:b/>
          <w:i/>
          <w:color w:val="666666"/>
          <w:sz w:val="17"/>
        </w:rPr>
        <w:t>NOTAS SOBRE O USO</w:t>
      </w:r>
    </w:p>
    <w:p>
      <w:pPr>
        <w:spacing w:before="0" w:after="40"/>
      </w:pPr>
      <w:r>
        <w:rPr>
          <w:i/>
          <w:color w:val="666666"/>
          <w:sz w:val="16"/>
        </w:rPr>
        <w:t>O conteúdo deste DDS é conceitual e serve como orientação inicial. Cabe aos profissionais de SMS e líderes adaptarem este material às particularidades de suas frentes de trabalho. A responsabilidade pela execução e direcionamento do diálogo cabe inteiramente ao condutor da atividade.</w:t>
      </w:r>
    </w:p>
    <w:sectPr w:rsidR="00FC693F" w:rsidRPr="0006063C" w:rsidSect="00034616">
      <w:headerReference w:type="default" r:id="rId9"/>
      <w:footerReference w:type="default" r:id="rId10"/>
      <w:pgSz w:w="11906" w:h="16838"/>
      <w:pgMar w:top="1587" w:right="1247" w:bottom="1587" w:left="1247" w:header="567" w:footer="56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160" w:after="80"/>
      <w:jc w:val="center"/>
      <w:pBdr>
        <w:top w:val="single" w:sz="6" w:space="4" w:color="1B4965"/>
      </w:pBdr>
    </w:pPr>
    <w:r>
      <w:rPr>
        <w:i/>
        <w:color w:val="1B4965"/>
        <w:sz w:val="18"/>
      </w:rPr>
      <w:t>https://sempresegurancadotrabalho.com.br/  —  Material gratuito para facilitadores de segurança  —  2026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before="80" w:after="160"/>
      <w:jc w:val="center"/>
      <w:pBdr>
        <w:bottom w:val="single" w:sz="6" w:space="4" w:color="1B4965"/>
      </w:pBdr>
    </w:pPr>
    <w:r>
      <w:rPr>
        <w:i/>
        <w:color w:val="1B4965"/>
        <w:sz w:val="18"/>
      </w:rPr>
      <w:t xml:space="preserve">  https://sempresegurancadotrabalho.com.br/  —  Segurança e Saúde no Trabalho  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