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ACIDENTE DE TRABALHO E ALCOOLISMO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João, 35 anos, motorista de empilhadeira, sempre foi um profissional dedicado. No entanto, sua batalha contra o alcoolismo vinha se agravando. Na última terça-feira, após uma noite de consumo excessivo, ele chegou ao trabalho com reflexos lentos e raciocínio comprometido. Durante uma manobra de rotina, perdeu o controle do equipamento, colidindo violentamente com uma estante e causando a queda de cargas pesadas. Por sorte, ninguém foi atingido, mas João sofreu lesões graves e a empresa teve um prejuízo considerável. Uma decisão que custou caro a ele e à segurança de todos.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Reconheça o problema: Se você ou um colega está enfrentando dificuldades com álcool, procure ajuda. A negação é o primeiro passo para o agravamento e para acidentes.</w:t>
      </w:r>
    </w:p>
    <w:p>
      <w:pPr>
        <w:spacing w:after="20" w:before="0"/>
      </w:pPr>
      <w:r>
        <w:rPr>
          <w:sz w:val="18"/>
        </w:rPr>
        <w:t>Jamais trabalhe sob influência: Álcool e trabalho são uma combinação fatal. Sua capacidade de reação, coordenação e julgamento são severamente comprometidas, colocando sua vida e a de outros em risco.</w:t>
      </w:r>
    </w:p>
    <w:p>
      <w:pPr>
        <w:spacing w:after="20" w:before="0"/>
      </w:pPr>
      <w:r>
        <w:rPr>
          <w:sz w:val="18"/>
        </w:rPr>
        <w:t>Busque apoio profissional: Existem programas de apoio e tratamento. Converse com a equipe de SST, RH ou procure um profissional de saúde. Não enfrente isso sozinho.</w:t>
      </w:r>
    </w:p>
    <w:p>
      <w:pPr>
        <w:spacing w:after="20" w:before="0"/>
      </w:pPr>
      <w:r>
        <w:rPr>
          <w:sz w:val="18"/>
        </w:rPr>
        <w:t>Priorize sua segurança: Sua saúde e segurança vêm em primeiro lugar. Um ambiente de trabalho seguro depende da lucidez e responsabilidade de cada um.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ATENCAO</w:t>
      </w:r>
    </w:p>
    <w:p>
      <w:pPr>
        <w:spacing w:after="20" w:before="0"/>
      </w:pPr>
      <w:r>
        <w:rPr>
          <w:sz w:val="18"/>
        </w:rPr>
        <w:t>O álcool diminui drasticamente a capacidade de julgamento e reflexos.</w:t>
      </w:r>
    </w:p>
    <w:p>
      <w:pPr>
        <w:spacing w:after="20" w:before="0"/>
      </w:pPr>
      <w:r>
        <w:rPr>
          <w:sz w:val="18"/>
        </w:rPr>
        <w:t>Sua vida e a segurança dos colegas dependem da sua sobriedade.</w:t>
      </w:r>
    </w:p>
    <w:p>
      <w:pPr>
        <w:spacing w:after="20" w:before="0"/>
      </w:pPr>
      <w:r>
        <w:rPr>
          <w:sz w:val="18"/>
        </w:rPr>
        <w:t>Problemas com álcool afetam não só o trabalho, mas toda a sua vida.</w:t>
      </w:r>
    </w:p>
    <w:p>
      <w:pPr>
        <w:spacing w:after="20" w:before="0"/>
      </w:pPr>
      <w:r>
        <w:rPr>
          <w:sz w:val="18"/>
        </w:rPr>
        <w:t>A empresa oferece suporte. Não hesite em buscar ajuda confidencial.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O álcool pode destruir sua carreira e sua vida. Escolha a sobriedade — sua segurança e futuro valem mais.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