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40"/>
        <w:jc w:val="center"/>
      </w:pPr>
      <w:r>
        <w:rPr>
          <w:b/>
          <w:color w:val="1B4965"/>
          <w:sz w:val="28"/>
        </w:rPr>
        <w:t>DDS  —  DIÁLOGO DIÁRIO DE SEGURANÇA</w:t>
      </w:r>
    </w:p>
    <w:p>
      <w:pPr>
        <w:spacing w:after="40"/>
        <w:jc w:val="center"/>
        <w:pBdr>
          <w:bottom w:val="single" w:sz="6" w:space="1" w:color="1B4965"/>
        </w:pBdr>
      </w:pPr>
      <w:r>
        <w:rPr>
          <w:b/>
          <w:color w:val="FFB703"/>
          <w:sz w:val="24"/>
        </w:rPr>
        <w:t>SEGURANCA EM ANDAIME</w:t>
      </w:r>
    </w:p>
    <w:p>
      <w:pPr>
        <w:spacing w:after="80"/>
        <w:jc w:val="center"/>
      </w:pPr>
      <w:r>
        <w:rPr>
          <w:sz w:val="16"/>
        </w:rPr>
        <w:t>Data: ___/___/______   |   Responsável: ___________________   |   Duração: 10–15 min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CASO REAL</w:t>
      </w:r>
    </w:p>
    <w:p>
      <w:pPr>
        <w:spacing w:after="20" w:before="0"/>
      </w:pPr>
      <w:r>
        <w:rPr>
          <w:sz w:val="18"/>
        </w:rPr>
        <w:t>Carlos, 35 anos, pai de duas filhas, era experiente na montagem de estruturas. Naquela terça-feira chuvosa, ele apressou-se para concluir a tarefa no andaime, ignorando um travamento solto. Um colega, Pedro, alertou-o, mas Carlos, confiante, continuou. Em um movimento brusco, o andaime balançou. Ele perdeu o equilíbrio. A queda foi rápida, de aproximadamente 6 metros. Carlos sobreviveu, mas as fraturas graves o deixaram em uma cadeira de rodas, sua vida e a de sua família mudaram para sempre por um instante de descuido.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DESENVOLVIMENTO</w:t>
      </w:r>
    </w:p>
    <w:p>
      <w:pPr>
        <w:spacing w:after="20" w:before="0"/>
      </w:pPr>
      <w:r>
        <w:rPr>
          <w:sz w:val="18"/>
        </w:rPr>
        <w:t>Inspeção Prévia: Antes de subir, verifique se o andaime está montado corretamente, com todas as travas, rodapés e guarda-corpos no lugar.</w:t>
      </w:r>
    </w:p>
    <w:p>
      <w:pPr>
        <w:spacing w:after="20" w:before="0"/>
      </w:pPr>
      <w:r>
        <w:rPr>
          <w:sz w:val="18"/>
        </w:rPr>
        <w:t>Acesso Seguro: Utilize sempre escadas fixas ao andaime, segurando os corrimãos ao subir e descer. Nunca transporte materiais nas mãos durante a subida.</w:t>
      </w:r>
    </w:p>
    <w:p>
      <w:pPr>
        <w:spacing w:after="20" w:before="0"/>
      </w:pPr>
      <w:r>
        <w:rPr>
          <w:sz w:val="18"/>
        </w:rPr>
        <w:t>Organização da Plataforma: Mantenha a plataforma limpa e organizada, livre de ferramentas soltas, entulhos ou materiais desnecessários que possam causar tropeços.</w:t>
      </w:r>
    </w:p>
    <w:p>
      <w:pPr>
        <w:spacing w:after="20" w:before="0"/>
      </w:pPr>
      <w:r>
        <w:rPr>
          <w:sz w:val="18"/>
        </w:rPr>
        <w:t>Estabilidade: Certifique-se de que as pranchas da plataforma não excedam 15 cm das travessas e que os rodízios de andaimes móveis estejam travados antes de qualquer uso.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PONTOS DE ATENÇÃO</w:t>
      </w:r>
    </w:p>
    <w:p>
      <w:pPr>
        <w:spacing w:after="20" w:before="0"/>
      </w:pPr>
      <w:r>
        <w:rPr>
          <w:sz w:val="18"/>
        </w:rPr>
        <w:t>Nunca salte do andaime para o chão.</w:t>
      </w:r>
    </w:p>
    <w:p>
      <w:pPr>
        <w:spacing w:after="20" w:before="0"/>
      </w:pPr>
      <w:r>
        <w:rPr>
          <w:sz w:val="18"/>
        </w:rPr>
        <w:t>Não suba ou desça enquanto o andaime estiver sendo movimentado.</w:t>
      </w:r>
    </w:p>
    <w:p>
      <w:pPr>
        <w:spacing w:after="20" w:before="0"/>
      </w:pPr>
      <w:r>
        <w:rPr>
          <w:sz w:val="18"/>
        </w:rPr>
        <w:t>Objetos podem cair: utilize rodapés e redes de proteção.</w:t>
      </w:r>
    </w:p>
    <w:p>
      <w:pPr>
        <w:spacing w:after="20" w:before="0"/>
      </w:pPr>
      <w:r>
        <w:rPr>
          <w:sz w:val="18"/>
        </w:rPr>
        <w:t>Qualquer irregularidade deve ser reportada e corrigida imediatamente.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MENSAGEM FINAL</w:t>
      </w:r>
    </w:p>
    <w:p>
      <w:pPr>
        <w:spacing w:after="20" w:before="0"/>
      </w:pPr>
      <w:r>
        <w:rPr>
          <w:sz w:val="18"/>
        </w:rPr>
        <w:t>Um pequeno descuido pode ter consequências gigantescas. Sua vida e segurança valem mais que qualquer pressa.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PARTICIPANTES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sectPr w:rsidR="00FC693F" w:rsidRPr="0006063C" w:rsidSect="00034616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