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 w:after="0"/>
        <w:jc w:val="center"/>
        <w:shd w:val="clear" w:color="auto" w:fill="E8F0F7"/>
      </w:pPr>
      <w:r>
        <w:rPr>
          <w:b/>
          <w:color w:val="1B4965"/>
          <w:sz w:val="40"/>
        </w:rPr>
        <w:t>DDS  —  DIÁLOGO DIÁRIO DE SEGURANÇA</w:t>
      </w:r>
    </w:p>
    <w:p>
      <w:pPr>
        <w:spacing w:before="0" w:after="0"/>
        <w:jc w:val="center"/>
        <w:shd w:val="clear" w:color="auto" w:fill="1B4965"/>
      </w:pPr>
      <w:r>
        <w:rPr>
          <w:b/>
          <w:color w:val="FFFFFF"/>
          <w:sz w:val="36"/>
        </w:rPr>
        <w:t>COMO DAR E RECEBER FEEDBACK DE SEGURANCA</w:t>
      </w:r>
    </w:p>
    <w:p>
      <w:pPr>
        <w:spacing w:before="0" w:after="200"/>
        <w:jc w:val="center"/>
        <w:shd w:val="clear" w:color="auto" w:fill="F0F4F8"/>
      </w:pPr>
      <w:r>
        <w:rPr>
          <w:color w:val="4A5568"/>
          <w:sz w:val="20"/>
        </w:rPr>
        <w:t>Data: ___/___/______     |     Facilitador: _______________________________     |     Duração: 10 min</w:t>
      </w:r>
    </w:p>
    <w:p>
      <w:pPr>
        <w:spacing w:before="80" w:after="160"/>
        <w:jc w:val="center"/>
      </w:pPr>
      <w:r>
        <w:drawing>
          <wp:inline xmlns:a="http://schemas.openxmlformats.org/drawingml/2006/main" xmlns:pic="http://schemas.openxmlformats.org/drawingml/2006/picture">
            <wp:extent cx="5303520" cy="289282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8928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i/>
          <w:color w:val="9E9E9E"/>
          <w:sz w:val="18"/>
        </w:rPr>
        <w:t>[Imagem ilustrativa não disponível]</w:t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CASO REAL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Lembra-se do João? Ele viu o colega usar a lixadeira sem óculos, mas pensou 'ah, ele sabe o que faz'. Minutos depois, uma fagulha atingiu o olho do colega, que precisou de atendimento de emergência. Se o João tivesse dado um toque rápido, o acidente poderia ter sido evitado. Essa hesitação custou caro.</w:t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INTRODUÇÃO AO TEMA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Um estudo recente mostrou que 80% dos acidentes são causados por falha humana, muitos deles evitáveis com uma comunicação eficaz. Feedback de segurança é essencial para criar um ambiente de trabalho mais seguro e está previsto indiretamente na NR-01, que incentiva a participação do trabalhador na identificação de perigos.</w:t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PONTOS PRINCIPAIS  ·  3 min</w:t>
      </w:r>
    </w:p>
    <w:p>
      <w:pPr>
        <w:spacing w:after="80" w:before="40" w:line="360" w:lineRule="exact"/>
        <w:ind w:left="288"/>
      </w:pPr>
      <w:r>
        <w:rPr>
          <w:b/>
          <w:sz w:val="22"/>
        </w:rPr>
        <w:t>Observe e Aja Rapidamente.</w:t>
      </w:r>
      <w:r>
        <w:rPr>
          <w:b w:val="0"/>
          <w:sz w:val="22"/>
        </w:rPr>
        <w:t xml:space="preserve"> Aborde a situação de segurança assim que a observar, com discrição e respeito.</w:t>
      </w:r>
    </w:p>
    <w:p>
      <w:pPr>
        <w:spacing w:after="80" w:before="40" w:line="360" w:lineRule="exact"/>
        <w:ind w:left="288"/>
      </w:pPr>
      <w:r>
        <w:rPr>
          <w:b/>
          <w:sz w:val="22"/>
        </w:rPr>
        <w:t>Foque no Comportamento, Não na Pessoa.</w:t>
      </w:r>
      <w:r>
        <w:rPr>
          <w:b w:val="0"/>
          <w:sz w:val="22"/>
        </w:rPr>
        <w:t xml:space="preserve"> Descreva o que você viu (ex: "vi você sem luvas") e não julgue a intenção ("você é descuidado").</w:t>
      </w:r>
    </w:p>
    <w:p>
      <w:pPr>
        <w:spacing w:after="80" w:before="40" w:line="360" w:lineRule="exact"/>
        <w:ind w:left="288"/>
      </w:pPr>
      <w:r>
        <w:rPr>
          <w:b/>
          <w:sz w:val="22"/>
        </w:rPr>
        <w:t>Esteja Aberto para Ouvir.</w:t>
      </w:r>
      <w:r>
        <w:rPr>
          <w:b w:val="0"/>
          <w:sz w:val="22"/>
        </w:rPr>
        <w:t xml:space="preserve"> Quando receber um feedback, evite se defender; ouça atentamente e tente entender a perspectiva do outro.</w:t>
      </w:r>
    </w:p>
    <w:p>
      <w:pPr>
        <w:spacing w:after="80" w:before="40" w:line="360" w:lineRule="exact"/>
        <w:ind w:left="288"/>
      </w:pPr>
      <w:r>
        <w:rPr>
          <w:b/>
          <w:sz w:val="22"/>
        </w:rPr>
        <w:t>Agradeça e Demonstre Valor.</w:t>
      </w:r>
      <w:r>
        <w:rPr>
          <w:b w:val="0"/>
          <w:sz w:val="22"/>
        </w:rPr>
        <w:t xml:space="preserve"> Diga "obrigado" pelo feedback recebido, mostrando que você se importa com sua segurança e a da equipe.</w:t>
      </w:r>
    </w:p>
    <w:p>
      <w:pPr>
        <w:shd w:val="clear" w:color="auto" w:fill="2E7D32"/>
        <w:spacing w:before="320" w:after="160"/>
      </w:pPr>
      <w:r>
        <w:rPr>
          <w:b/>
          <w:color w:val="FFFFFF"/>
          <w:sz w:val="24"/>
        </w:rPr>
        <w:t xml:space="preserve">   DISCUSSÃO INTERATIVA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Qual a maior dificuldade em dar um feedback de segurança para um colega?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Como você se sente ao receber um feedback sobre sua segurança?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O que podemos fazer, como equipe, para melhorar nossa cultura de feedback?</w:t>
      </w:r>
    </w:p>
    <w:p>
      <w:pPr>
        <w:shd w:val="clear" w:color="auto" w:fill="C62828"/>
        <w:spacing w:before="320" w:after="160"/>
      </w:pPr>
      <w:r>
        <w:rPr>
          <w:b/>
          <w:color w:val="FFFFFF"/>
          <w:sz w:val="24"/>
        </w:rPr>
        <w:t xml:space="preserve">   CONCLUSÃO E COMPROMISSO  ·  1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Lembrem-se, dar e receber feedback de segurança é um ato de cuidado, uma ferramenta poderosa para proteger a todos nós. Vamos nos comprometer a praticar essa habilidade vital todos os dias.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A segurança é um trabalho de equipe, e sua voz faz toda a diferença!**</w:t>
      </w:r>
    </w:p>
    <w:p>
      <w:pPr>
        <w:shd w:val="clear" w:color="auto" w:fill="37474F"/>
        <w:spacing w:before="320" w:after="160"/>
      </w:pPr>
      <w:r>
        <w:rPr>
          <w:b/>
          <w:color w:val="FFFFFF"/>
          <w:sz w:val="24"/>
        </w:rPr>
        <w:t xml:space="preserve">   PARTICIPANTES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before="240" w:after="80"/>
        <w:pBdr>
          <w:top w:val="single" w:sz="4" w:space="1" w:color="AAAAAA"/>
        </w:pBdr>
      </w:pPr>
    </w:p>
    <w:p>
      <w:pPr>
        <w:spacing w:before="0" w:after="40"/>
      </w:pPr>
      <w:r>
        <w:rPr>
          <w:b/>
          <w:i/>
          <w:color w:val="666666"/>
          <w:sz w:val="17"/>
        </w:rPr>
        <w:t>NOTAS SOBRE O USO</w:t>
      </w:r>
    </w:p>
    <w:p>
      <w:pPr>
        <w:spacing w:before="0" w:after="40"/>
      </w:pPr>
      <w:r>
        <w:rPr>
          <w:i/>
          <w:color w:val="666666"/>
          <w:sz w:val="16"/>
        </w:rPr>
        <w:t>O conteúdo deste DDS é conceitual e serve como orientação inicial. Cabe aos profissionais de SMS e líderes adaptarem este material às particularidades de suas frentes de trabalho. A responsabilidade pela execução e direcionamento do diálogo cabe inteiramente ao condutor da atividade.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587" w:right="1247" w:bottom="1587" w:left="124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160" w:after="80"/>
      <w:jc w:val="center"/>
      <w:pBdr>
        <w:top w:val="single" w:sz="6" w:space="4" w:color="1B4965"/>
      </w:pBdr>
    </w:pPr>
    <w:r>
      <w:rPr>
        <w:i/>
        <w:color w:val="1B4965"/>
        <w:sz w:val="18"/>
      </w:rPr>
      <w:t>https://sempresegurancadotrabalho.com.br/  —  Material gratuito para facilitadores de segurança  — 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80" w:after="160"/>
      <w:jc w:val="center"/>
      <w:pBdr>
        <w:bottom w:val="single" w:sz="6" w:space="4" w:color="1B4965"/>
      </w:pBdr>
    </w:pPr>
    <w:r>
      <w:rPr>
        <w:i/>
        <w:color w:val="1B4965"/>
        <w:sz w:val="18"/>
      </w:rPr>
      <w:t xml:space="preserve">  https://sempresegurancadotrabalho.com.br/  —  Segurança e Saúde no Trabalho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