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CONDICOES INSEGURAS NO AMBIENTE DE TRABALHO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BOM DIA, EQUIPE!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Lembro do João, que há alguns anos, estava apressado e não viu o cabo elétrico solto no chão. Ele tropeçou, caiu e bateu a cabeça fortemente, sofrendo um traumatismo que o afastou por meses. Tudo por uma condição insegura que poderia ter sido evitada com um pouco mais de atenção e organização.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Hoje vamos falar sobre condições inseguras, que são a causa de muitos acidentes. Estatísticas mostram que uma parcela significativa dos incidentes de trabalho está ligada a falhas no ambiente. A NR-01, que trata da gestão de riscos ocupacionais, nos orienta a identificar e controlar esses perigos em nosso ambiente, buscando um local de trabalho seguro e saudável para todos.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Identifique o Risco:** Olhe ao redor e perceba o que está fora do padrão de segurança, como pisos escorregadios ou desorganização.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Não Ignore, Comunique:** Relate imediatamente qualquer cabo solto, equipamento sem proteção, iluminação inadequada ou falha estrutural.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os Canais Corretos:** Utilize os formulários específicos ou fale com seu supervisor/técnico de segurança para registrar a condição insegura.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Sugira Melhorias:** Pense ativamente em como podemos eliminar ou reduzir os riscos identificados, contribuindo com a prevenção.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Que condições inseguras você já identificou e como agiu?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Qual a importância de reportar rapidamente uma condição insegura?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podemos fazer, como equipe, para criar uma cultura de identificação proativa?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Nossa segurança é responsabilidade de todos. Ao agirmos proativamente contra as condições inseguras, protegemos a nós mesmos e nossos colegas.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Lembrem-se: </w:t>
      </w:r>
      <w:r>
        <w:rPr>
          <w:b/>
          <w:sz w:val="22"/>
        </w:rPr>
        <w:t>Um ambiente seguro se constrói com a atenção e o cuidado de cada um de nós!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